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33091" w14:textId="77777777" w:rsidR="00756B1A" w:rsidRDefault="00756B1A" w:rsidP="00756B1A">
      <w:pPr>
        <w:rPr>
          <w:b/>
          <w:sz w:val="32"/>
          <w:szCs w:val="32"/>
        </w:rPr>
      </w:pPr>
    </w:p>
    <w:p w14:paraId="565B0304" w14:textId="6A32A0E5" w:rsidR="00756B1A" w:rsidRPr="00FA7AD7" w:rsidRDefault="00756B1A" w:rsidP="00756B1A">
      <w:pPr>
        <w:jc w:val="center"/>
        <w:rPr>
          <w:b/>
          <w:sz w:val="32"/>
          <w:szCs w:val="32"/>
        </w:rPr>
      </w:pPr>
      <w:r w:rsidRPr="00FA7AD7">
        <w:rPr>
          <w:b/>
          <w:sz w:val="32"/>
          <w:szCs w:val="32"/>
        </w:rPr>
        <w:t>PhD in Cardiovascular Bioengineering</w:t>
      </w:r>
    </w:p>
    <w:p w14:paraId="7C8F9035" w14:textId="77777777" w:rsidR="00756B1A" w:rsidRDefault="00756B1A" w:rsidP="00756B1A">
      <w:pPr>
        <w:ind w:left="142"/>
        <w:rPr>
          <w:b/>
        </w:rPr>
      </w:pPr>
    </w:p>
    <w:p w14:paraId="2A9C46B4" w14:textId="77777777" w:rsidR="00756B1A" w:rsidRDefault="00756B1A" w:rsidP="00756B1A">
      <w:pPr>
        <w:ind w:left="142"/>
        <w:rPr>
          <w:b/>
        </w:rPr>
      </w:pPr>
    </w:p>
    <w:p w14:paraId="48512E33" w14:textId="77777777" w:rsidR="00756B1A" w:rsidRDefault="00756B1A" w:rsidP="00756B1A">
      <w:pPr>
        <w:rPr>
          <w:b/>
        </w:rPr>
      </w:pPr>
    </w:p>
    <w:p w14:paraId="6D6626F4" w14:textId="24626992" w:rsidR="00756B1A" w:rsidRPr="00756B1A" w:rsidRDefault="00756B1A" w:rsidP="00756B1A">
      <w:pPr>
        <w:rPr>
          <w:b/>
          <w:bCs/>
          <w:sz w:val="21"/>
          <w:szCs w:val="21"/>
          <w:lang w:val="en-AU"/>
        </w:rPr>
      </w:pPr>
      <w:r w:rsidRPr="00756B1A">
        <w:rPr>
          <w:b/>
          <w:sz w:val="21"/>
          <w:szCs w:val="21"/>
        </w:rPr>
        <w:t>Project Title</w:t>
      </w:r>
      <w:r w:rsidRPr="00756B1A">
        <w:rPr>
          <w:sz w:val="21"/>
          <w:szCs w:val="21"/>
        </w:rPr>
        <w:t xml:space="preserve">: </w:t>
      </w:r>
      <w:r w:rsidRPr="00756B1A">
        <w:rPr>
          <w:sz w:val="21"/>
          <w:szCs w:val="21"/>
          <w:lang w:val="en-AU"/>
        </w:rPr>
        <w:t>Cardiovascular growth, function and disease modelling in childhood</w:t>
      </w:r>
    </w:p>
    <w:p w14:paraId="02F142F9" w14:textId="77777777" w:rsidR="00756B1A" w:rsidRPr="00756B1A" w:rsidRDefault="00756B1A" w:rsidP="00756B1A">
      <w:pPr>
        <w:rPr>
          <w:b/>
          <w:sz w:val="21"/>
          <w:szCs w:val="21"/>
        </w:rPr>
      </w:pPr>
    </w:p>
    <w:p w14:paraId="7CA30652" w14:textId="140C8063" w:rsidR="00756B1A" w:rsidRPr="00756B1A" w:rsidRDefault="00756B1A" w:rsidP="00756B1A">
      <w:pPr>
        <w:rPr>
          <w:sz w:val="21"/>
          <w:szCs w:val="21"/>
        </w:rPr>
      </w:pPr>
      <w:r>
        <w:rPr>
          <w:b/>
          <w:sz w:val="21"/>
          <w:szCs w:val="21"/>
        </w:rPr>
        <w:t xml:space="preserve">Lead </w:t>
      </w:r>
      <w:r w:rsidRPr="00756B1A">
        <w:rPr>
          <w:b/>
          <w:sz w:val="21"/>
          <w:szCs w:val="21"/>
        </w:rPr>
        <w:t>Supervisor</w:t>
      </w:r>
      <w:r w:rsidRPr="00756B1A">
        <w:rPr>
          <w:sz w:val="21"/>
          <w:szCs w:val="21"/>
        </w:rPr>
        <w:t xml:space="preserve">: </w:t>
      </w:r>
      <w:r>
        <w:rPr>
          <w:sz w:val="21"/>
          <w:szCs w:val="21"/>
        </w:rPr>
        <w:t>A/Prof</w:t>
      </w:r>
      <w:r w:rsidRPr="00756B1A">
        <w:rPr>
          <w:sz w:val="21"/>
          <w:szCs w:val="21"/>
        </w:rPr>
        <w:t xml:space="preserve"> Jonathan Mynard</w:t>
      </w:r>
    </w:p>
    <w:p w14:paraId="15367D04" w14:textId="77777777" w:rsidR="00756B1A" w:rsidRPr="00756B1A" w:rsidRDefault="00756B1A" w:rsidP="00756B1A">
      <w:pPr>
        <w:rPr>
          <w:b/>
          <w:sz w:val="21"/>
          <w:szCs w:val="21"/>
        </w:rPr>
      </w:pPr>
    </w:p>
    <w:p w14:paraId="6666CB5B" w14:textId="43F82918" w:rsidR="00756B1A" w:rsidRPr="00756B1A" w:rsidRDefault="00756B1A" w:rsidP="00756B1A">
      <w:pPr>
        <w:rPr>
          <w:b/>
          <w:sz w:val="21"/>
          <w:szCs w:val="21"/>
        </w:rPr>
      </w:pPr>
      <w:r w:rsidRPr="00756B1A">
        <w:rPr>
          <w:b/>
          <w:sz w:val="21"/>
          <w:szCs w:val="21"/>
        </w:rPr>
        <w:t>Location</w:t>
      </w:r>
      <w:r w:rsidRPr="00756B1A">
        <w:rPr>
          <w:sz w:val="21"/>
          <w:szCs w:val="21"/>
        </w:rPr>
        <w:t>: Heart Research, Murdoch Childrens Research Institute</w:t>
      </w:r>
      <w:r>
        <w:rPr>
          <w:sz w:val="21"/>
          <w:szCs w:val="21"/>
        </w:rPr>
        <w:t>, Melbourne, Australia</w:t>
      </w:r>
    </w:p>
    <w:p w14:paraId="10945826" w14:textId="77777777" w:rsidR="00756B1A" w:rsidRPr="00756B1A" w:rsidRDefault="00756B1A" w:rsidP="00756B1A">
      <w:pPr>
        <w:rPr>
          <w:sz w:val="21"/>
          <w:szCs w:val="21"/>
        </w:rPr>
      </w:pPr>
    </w:p>
    <w:p w14:paraId="26066779" w14:textId="77777777" w:rsidR="00756B1A" w:rsidRDefault="00756B1A" w:rsidP="00756B1A"/>
    <w:p w14:paraId="5EBC533D" w14:textId="77777777" w:rsidR="00756B1A" w:rsidRPr="00FA7AD7" w:rsidRDefault="00756B1A" w:rsidP="00756B1A">
      <w:pPr>
        <w:jc w:val="center"/>
        <w:rPr>
          <w:b/>
          <w:sz w:val="28"/>
          <w:szCs w:val="28"/>
        </w:rPr>
      </w:pPr>
      <w:r w:rsidRPr="00FA7AD7">
        <w:rPr>
          <w:b/>
          <w:sz w:val="28"/>
          <w:szCs w:val="28"/>
        </w:rPr>
        <w:t>Project Overview</w:t>
      </w:r>
    </w:p>
    <w:p w14:paraId="79D23388" w14:textId="77777777" w:rsidR="00756B1A" w:rsidRDefault="00756B1A" w:rsidP="00756B1A"/>
    <w:p w14:paraId="100FE996" w14:textId="77777777" w:rsidR="00756B1A" w:rsidRPr="00E23979" w:rsidRDefault="00756B1A" w:rsidP="00756B1A">
      <w:pPr>
        <w:jc w:val="both"/>
        <w:rPr>
          <w:sz w:val="22"/>
          <w:szCs w:val="22"/>
          <w:lang w:val="en-AU"/>
        </w:rPr>
      </w:pPr>
      <w:r w:rsidRPr="00E23979">
        <w:rPr>
          <w:sz w:val="22"/>
          <w:szCs w:val="22"/>
          <w:lang w:val="en-AU"/>
        </w:rPr>
        <w:t>Cardiovascular disease is the leading cause of death globally and there is growing evidence that the precursors of adult heart disease start to form in childhood. Some individuals, including children with repaired congenital heart disease, experience cardiovascular disease and/or events (heart failure, stroke, hypertension, heart attacks, cerebral aneurysms etc) at a relatively young age. Cardiovascular modelling is a powerful tool for investigating both normal physiology and complex pathological dynamics, and for facilitating the development of new diagnostic or therapeutic techniques with minimal cost. Our group is at the forefront of cardiovascular modelling internationally.</w:t>
      </w:r>
    </w:p>
    <w:p w14:paraId="4D80D8A9" w14:textId="77777777" w:rsidR="00756B1A" w:rsidRPr="00A51FDD" w:rsidRDefault="00756B1A" w:rsidP="00756B1A">
      <w:pPr>
        <w:jc w:val="both"/>
        <w:rPr>
          <w:sz w:val="22"/>
          <w:szCs w:val="22"/>
          <w:lang w:val="en-AU"/>
        </w:rPr>
      </w:pPr>
    </w:p>
    <w:p w14:paraId="7B92E9DA" w14:textId="15338084" w:rsidR="00756B1A" w:rsidRPr="00A51FDD" w:rsidRDefault="00756B1A" w:rsidP="00A51FDD">
      <w:pPr>
        <w:jc w:val="both"/>
        <w:rPr>
          <w:sz w:val="22"/>
          <w:szCs w:val="22"/>
          <w:lang w:val="en-AU"/>
        </w:rPr>
      </w:pPr>
      <w:r w:rsidRPr="00E23979">
        <w:rPr>
          <w:sz w:val="22"/>
          <w:szCs w:val="22"/>
          <w:lang w:val="en-AU"/>
        </w:rPr>
        <w:t>A PhD position is available for an outstanding student to work on the next major advancement in cardiovascular modelling. Students will be enrolled through the University of Melbourne and will work within the Heart Research group at the Murdoch Children's Research Institute. The project will involve designing predictive models of cardiovascular growth and development throughout childhood and in the context of cardiovascular disease. Remodelling processes will be simulated to explore their ability to predict both normal cardiovascular growth and development (physiological remodelling) and cardiovascular disease development (pathological remodelling) during childhood. Clinical applications will be explored through our established collaborations with clinicians at the Royal Children’s Hospital Melbourne.</w:t>
      </w:r>
    </w:p>
    <w:p w14:paraId="4E224336" w14:textId="77777777" w:rsidR="00756B1A" w:rsidRPr="00A51FDD" w:rsidRDefault="00756B1A" w:rsidP="00756B1A">
      <w:pPr>
        <w:rPr>
          <w:sz w:val="22"/>
          <w:szCs w:val="22"/>
          <w:lang w:val="en-GB"/>
        </w:rPr>
      </w:pPr>
    </w:p>
    <w:p w14:paraId="13794191" w14:textId="77777777" w:rsidR="00756B1A" w:rsidRPr="00A51FDD" w:rsidRDefault="00756B1A" w:rsidP="00756B1A">
      <w:pPr>
        <w:jc w:val="both"/>
        <w:rPr>
          <w:sz w:val="22"/>
          <w:szCs w:val="22"/>
          <w:lang w:val="en-GB"/>
        </w:rPr>
      </w:pPr>
      <w:r w:rsidRPr="00A51FDD">
        <w:rPr>
          <w:i/>
          <w:iCs/>
          <w:sz w:val="22"/>
          <w:szCs w:val="22"/>
          <w:lang w:val="en-GB"/>
        </w:rPr>
        <w:t>Who can apply?</w:t>
      </w:r>
      <w:r w:rsidRPr="00A51FDD">
        <w:rPr>
          <w:sz w:val="22"/>
          <w:szCs w:val="22"/>
          <w:lang w:val="en-GB"/>
        </w:rPr>
        <w:t> Applications are welcome from applicants who meet the following criteria:</w:t>
      </w:r>
    </w:p>
    <w:p w14:paraId="2DD50E13" w14:textId="77777777" w:rsidR="00756B1A" w:rsidRPr="00A51FDD" w:rsidRDefault="00756B1A" w:rsidP="00756B1A">
      <w:pPr>
        <w:widowControl/>
        <w:numPr>
          <w:ilvl w:val="0"/>
          <w:numId w:val="1"/>
        </w:numPr>
        <w:suppressAutoHyphens w:val="0"/>
        <w:autoSpaceDE/>
        <w:autoSpaceDN/>
        <w:adjustRightInd/>
        <w:spacing w:line="240" w:lineRule="auto"/>
        <w:jc w:val="both"/>
        <w:textAlignment w:val="auto"/>
        <w:rPr>
          <w:sz w:val="22"/>
          <w:szCs w:val="22"/>
          <w:lang w:val="en-GB"/>
        </w:rPr>
      </w:pPr>
      <w:r w:rsidRPr="00A51FDD">
        <w:rPr>
          <w:sz w:val="22"/>
          <w:szCs w:val="22"/>
          <w:lang w:val="en-GB"/>
        </w:rPr>
        <w:t xml:space="preserve">An Australian citizen, New Zealand citizen or Australian permanent resident. </w:t>
      </w:r>
    </w:p>
    <w:p w14:paraId="6189C3CB" w14:textId="77777777" w:rsidR="00756B1A" w:rsidRPr="00A51FDD" w:rsidRDefault="00756B1A" w:rsidP="00756B1A">
      <w:pPr>
        <w:widowControl/>
        <w:numPr>
          <w:ilvl w:val="0"/>
          <w:numId w:val="1"/>
        </w:numPr>
        <w:suppressAutoHyphens w:val="0"/>
        <w:autoSpaceDE/>
        <w:autoSpaceDN/>
        <w:adjustRightInd/>
        <w:spacing w:line="240" w:lineRule="auto"/>
        <w:jc w:val="both"/>
        <w:textAlignment w:val="auto"/>
        <w:rPr>
          <w:sz w:val="22"/>
          <w:szCs w:val="22"/>
          <w:lang w:val="en-GB"/>
        </w:rPr>
      </w:pPr>
      <w:r w:rsidRPr="00A51FDD">
        <w:rPr>
          <w:iCs/>
          <w:sz w:val="22"/>
          <w:szCs w:val="22"/>
          <w:lang w:val="en-GB"/>
        </w:rPr>
        <w:t xml:space="preserve">International students are welcome to apply but must obtain a </w:t>
      </w:r>
      <w:hyperlink r:id="rId10" w:history="1">
        <w:r w:rsidRPr="00A51FDD">
          <w:rPr>
            <w:rStyle w:val="Hyperlink"/>
            <w:iCs/>
            <w:sz w:val="22"/>
            <w:szCs w:val="22"/>
            <w:lang w:val="en-GB"/>
          </w:rPr>
          <w:t>Graduate Research Scholarship</w:t>
        </w:r>
      </w:hyperlink>
      <w:r w:rsidRPr="00A51FDD">
        <w:rPr>
          <w:iCs/>
          <w:sz w:val="22"/>
          <w:szCs w:val="22"/>
          <w:lang w:val="en-GB"/>
        </w:rPr>
        <w:t xml:space="preserve"> from the University of Melbourne or be able to self-fund tuition fees.</w:t>
      </w:r>
    </w:p>
    <w:p w14:paraId="7D293B3A" w14:textId="77777777" w:rsidR="00756B1A" w:rsidRPr="00A51FDD" w:rsidRDefault="00756B1A" w:rsidP="00756B1A">
      <w:pPr>
        <w:widowControl/>
        <w:numPr>
          <w:ilvl w:val="0"/>
          <w:numId w:val="1"/>
        </w:numPr>
        <w:suppressAutoHyphens w:val="0"/>
        <w:autoSpaceDE/>
        <w:autoSpaceDN/>
        <w:adjustRightInd/>
        <w:spacing w:line="240" w:lineRule="auto"/>
        <w:jc w:val="both"/>
        <w:textAlignment w:val="auto"/>
        <w:rPr>
          <w:sz w:val="22"/>
          <w:szCs w:val="22"/>
          <w:lang w:val="en-GB"/>
        </w:rPr>
      </w:pPr>
      <w:r w:rsidRPr="00A51FDD">
        <w:rPr>
          <w:sz w:val="22"/>
          <w:szCs w:val="22"/>
          <w:lang w:val="en-GB"/>
        </w:rPr>
        <w:t>Meet the entry criteria for a Doctoral (Research) degree at the </w:t>
      </w:r>
      <w:hyperlink r:id="rId11" w:anchor="entry-requirements" w:tgtFrame="_blank" w:history="1">
        <w:r w:rsidRPr="00A51FDD">
          <w:rPr>
            <w:rStyle w:val="Hyperlink"/>
            <w:sz w:val="22"/>
            <w:szCs w:val="22"/>
            <w:lang w:val="en-GB"/>
          </w:rPr>
          <w:t>University of Melbourne</w:t>
        </w:r>
      </w:hyperlink>
      <w:r w:rsidRPr="00A51FDD">
        <w:rPr>
          <w:sz w:val="22"/>
          <w:szCs w:val="22"/>
          <w:lang w:val="en-GB"/>
        </w:rPr>
        <w:t>.</w:t>
      </w:r>
    </w:p>
    <w:p w14:paraId="31D22345" w14:textId="77777777" w:rsidR="00756B1A" w:rsidRPr="00A51FDD" w:rsidRDefault="00756B1A" w:rsidP="00756B1A">
      <w:pPr>
        <w:widowControl/>
        <w:numPr>
          <w:ilvl w:val="0"/>
          <w:numId w:val="1"/>
        </w:numPr>
        <w:suppressAutoHyphens w:val="0"/>
        <w:autoSpaceDE/>
        <w:autoSpaceDN/>
        <w:adjustRightInd/>
        <w:spacing w:line="240" w:lineRule="auto"/>
        <w:jc w:val="both"/>
        <w:textAlignment w:val="auto"/>
        <w:rPr>
          <w:sz w:val="22"/>
          <w:szCs w:val="22"/>
          <w:lang w:val="en-GB"/>
        </w:rPr>
      </w:pPr>
      <w:r w:rsidRPr="00A51FDD">
        <w:rPr>
          <w:sz w:val="22"/>
          <w:szCs w:val="22"/>
          <w:lang w:val="en-GB"/>
        </w:rPr>
        <w:t xml:space="preserve">Hold qualifications in engineering, mathematics or physics (preferably with a biomedical major). Experience with computer programming (e.g. </w:t>
      </w:r>
      <w:proofErr w:type="spellStart"/>
      <w:r w:rsidRPr="00A51FDD">
        <w:rPr>
          <w:sz w:val="22"/>
          <w:szCs w:val="22"/>
          <w:lang w:val="en-GB"/>
        </w:rPr>
        <w:t>Matlab</w:t>
      </w:r>
      <w:proofErr w:type="spellEnd"/>
      <w:r w:rsidRPr="00A51FDD">
        <w:rPr>
          <w:sz w:val="22"/>
          <w:szCs w:val="22"/>
          <w:lang w:val="en-GB"/>
        </w:rPr>
        <w:t>, python), physiological modelling and numerical methods is preferred. Excellent written communication skills are required.</w:t>
      </w:r>
    </w:p>
    <w:p w14:paraId="659FEA00" w14:textId="77777777" w:rsidR="00756B1A" w:rsidRPr="00A51FDD" w:rsidRDefault="00756B1A" w:rsidP="00756B1A">
      <w:pPr>
        <w:ind w:left="360"/>
        <w:jc w:val="both"/>
        <w:rPr>
          <w:sz w:val="22"/>
          <w:szCs w:val="22"/>
          <w:lang w:val="en-GB"/>
        </w:rPr>
      </w:pPr>
    </w:p>
    <w:p w14:paraId="42E0FD55" w14:textId="77777777" w:rsidR="00756B1A" w:rsidRPr="00A51FDD" w:rsidRDefault="00756B1A" w:rsidP="00756B1A">
      <w:pPr>
        <w:jc w:val="both"/>
        <w:rPr>
          <w:sz w:val="22"/>
          <w:szCs w:val="22"/>
          <w:lang w:val="en-GB"/>
        </w:rPr>
      </w:pPr>
      <w:r w:rsidRPr="00A51FDD">
        <w:rPr>
          <w:iCs/>
          <w:sz w:val="22"/>
          <w:szCs w:val="22"/>
          <w:lang w:val="en-GB"/>
        </w:rPr>
        <w:t xml:space="preserve">For more information about our Cardiovascular Bioengineering team, see </w:t>
      </w:r>
      <w:hyperlink r:id="rId12" w:history="1">
        <w:r w:rsidRPr="00A51FDD">
          <w:rPr>
            <w:rStyle w:val="Hyperlink"/>
            <w:iCs/>
            <w:sz w:val="22"/>
            <w:szCs w:val="22"/>
            <w:lang w:val="en-GB"/>
          </w:rPr>
          <w:t>cvbmcri.com</w:t>
        </w:r>
      </w:hyperlink>
      <w:r w:rsidRPr="00A51FDD">
        <w:rPr>
          <w:iCs/>
          <w:sz w:val="22"/>
          <w:szCs w:val="22"/>
          <w:lang w:val="en-GB"/>
        </w:rPr>
        <w:t>. To apply, p</w:t>
      </w:r>
      <w:r w:rsidRPr="00A51FDD">
        <w:rPr>
          <w:sz w:val="22"/>
          <w:szCs w:val="22"/>
          <w:lang w:val="en-GB"/>
        </w:rPr>
        <w:t>lease email</w:t>
      </w:r>
      <w:r w:rsidRPr="00A51FDD">
        <w:rPr>
          <w:i/>
          <w:iCs/>
          <w:sz w:val="22"/>
          <w:szCs w:val="22"/>
          <w:lang w:val="en-GB"/>
        </w:rPr>
        <w:t> </w:t>
      </w:r>
      <w:hyperlink r:id="rId13" w:history="1">
        <w:r w:rsidRPr="00A51FDD">
          <w:rPr>
            <w:rStyle w:val="Hyperlink"/>
            <w:sz w:val="22"/>
            <w:szCs w:val="22"/>
            <w:lang w:val="en-GB"/>
          </w:rPr>
          <w:t>A/Prof Jonathan Mynard</w:t>
        </w:r>
      </w:hyperlink>
      <w:r w:rsidRPr="00A51FDD">
        <w:rPr>
          <w:sz w:val="22"/>
          <w:szCs w:val="22"/>
          <w:lang w:val="en-GB"/>
        </w:rPr>
        <w:t> and attach your CV, academic transcript(s), and evidence of research experience if available, such as publications or reports.</w:t>
      </w:r>
    </w:p>
    <w:p w14:paraId="4C637EF8" w14:textId="77777777" w:rsidR="00756B1A" w:rsidRPr="00A51FDD" w:rsidRDefault="00756B1A" w:rsidP="00756B1A">
      <w:pPr>
        <w:rPr>
          <w:sz w:val="22"/>
          <w:szCs w:val="22"/>
        </w:rPr>
      </w:pPr>
    </w:p>
    <w:p w14:paraId="200AC8D0" w14:textId="77777777" w:rsidR="00756B1A" w:rsidRPr="00A51FDD" w:rsidRDefault="00756B1A" w:rsidP="00756B1A">
      <w:pPr>
        <w:rPr>
          <w:sz w:val="22"/>
          <w:szCs w:val="22"/>
        </w:rPr>
      </w:pPr>
    </w:p>
    <w:p w14:paraId="1FB8F8BC" w14:textId="4495E8BA" w:rsidR="00474E5F" w:rsidRPr="00A51FDD" w:rsidRDefault="00474E5F" w:rsidP="00AD4226">
      <w:pPr>
        <w:rPr>
          <w:sz w:val="22"/>
          <w:szCs w:val="22"/>
        </w:rPr>
      </w:pPr>
    </w:p>
    <w:sectPr w:rsidR="00474E5F" w:rsidRPr="00A51FDD" w:rsidSect="00313461">
      <w:headerReference w:type="default" r:id="rId14"/>
      <w:footerReference w:type="default" r:id="rId15"/>
      <w:headerReference w:type="first" r:id="rId16"/>
      <w:pgSz w:w="11900" w:h="16840"/>
      <w:pgMar w:top="1134" w:right="1134" w:bottom="680" w:left="1134" w:header="1134" w:footer="17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62867" w14:textId="77777777" w:rsidR="005318D7" w:rsidRDefault="005318D7" w:rsidP="00AD4226">
      <w:r>
        <w:separator/>
      </w:r>
    </w:p>
  </w:endnote>
  <w:endnote w:type="continuationSeparator" w:id="0">
    <w:p w14:paraId="5C17B851" w14:textId="77777777" w:rsidR="005318D7" w:rsidRDefault="005318D7" w:rsidP="00AD4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rebuchetMS">
    <w:altName w:val="Trebuchet MS"/>
    <w:panose1 w:val="020B0603020202020204"/>
    <w:charset w:val="4D"/>
    <w:family w:val="auto"/>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inionPro-Regular">
    <w:altName w:val="Calibri"/>
    <w:panose1 w:val="02040503050306020203"/>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A8FFB" w14:textId="25631F7C" w:rsidR="0008751F" w:rsidRDefault="00313461">
    <w:pPr>
      <w:pStyle w:val="Footer"/>
    </w:pPr>
    <w:r>
      <w:rPr>
        <w:noProof/>
      </w:rPr>
      <w:drawing>
        <wp:anchor distT="0" distB="0" distL="114300" distR="114300" simplePos="0" relativeHeight="251687936" behindDoc="1" locked="0" layoutInCell="1" allowOverlap="1" wp14:anchorId="0632B773" wp14:editId="3816C889">
          <wp:simplePos x="0" y="0"/>
          <wp:positionH relativeFrom="column">
            <wp:posOffset>-67940</wp:posOffset>
          </wp:positionH>
          <wp:positionV relativeFrom="paragraph">
            <wp:posOffset>156210</wp:posOffset>
          </wp:positionV>
          <wp:extent cx="5869225" cy="793479"/>
          <wp:effectExtent l="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
                  <a:stretch>
                    <a:fillRect/>
                  </a:stretch>
                </pic:blipFill>
                <pic:spPr bwMode="auto">
                  <a:xfrm>
                    <a:off x="0" y="0"/>
                    <a:ext cx="5869225" cy="793479"/>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421FB" w14:textId="77777777" w:rsidR="005318D7" w:rsidRDefault="005318D7" w:rsidP="00AD4226">
      <w:r>
        <w:separator/>
      </w:r>
    </w:p>
  </w:footnote>
  <w:footnote w:type="continuationSeparator" w:id="0">
    <w:p w14:paraId="5E9D4AB9" w14:textId="77777777" w:rsidR="005318D7" w:rsidRDefault="005318D7" w:rsidP="00AD42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11A60" w14:textId="6783ECDE" w:rsidR="004E5D6F" w:rsidRPr="00C50B13" w:rsidRDefault="004E5D6F" w:rsidP="00AD4226">
    <w:pPr>
      <w:pStyle w:val="Header"/>
    </w:pPr>
    <w:r w:rsidRPr="00F74A90">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17094E" w14:textId="3AFBF419" w:rsidR="004E5D6F" w:rsidRDefault="004E5D6F" w:rsidP="00DF1CA2">
    <w:pPr>
      <w:pStyle w:val="Header"/>
      <w:tabs>
        <w:tab w:val="clear" w:pos="8640"/>
        <w:tab w:val="right" w:pos="10490"/>
      </w:tabs>
    </w:pPr>
    <w:r>
      <w:rPr>
        <w:noProof/>
      </w:rPr>
      <w:drawing>
        <wp:anchor distT="0" distB="288290" distL="114300" distR="114300" simplePos="0" relativeHeight="251654144" behindDoc="0" locked="0" layoutInCell="1" allowOverlap="0" wp14:anchorId="66D154D7" wp14:editId="2DCE77B4">
          <wp:simplePos x="0" y="0"/>
          <wp:positionH relativeFrom="column">
            <wp:posOffset>1725729</wp:posOffset>
          </wp:positionH>
          <wp:positionV relativeFrom="paragraph">
            <wp:posOffset>-46857</wp:posOffset>
          </wp:positionV>
          <wp:extent cx="2534285" cy="1052830"/>
          <wp:effectExtent l="0" t="0" r="0" b="1270"/>
          <wp:wrapTopAndBottom/>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2534285" cy="105283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           </w:t>
    </w:r>
    <w:r w:rsidRPr="00F74A90">
      <w:t xml:space="preserve"> </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987E31"/>
    <w:multiLevelType w:val="multilevel"/>
    <w:tmpl w:val="CEC2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9326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C37"/>
    <w:rsid w:val="0008751F"/>
    <w:rsid w:val="001D3CCE"/>
    <w:rsid w:val="00213CA2"/>
    <w:rsid w:val="002D5D53"/>
    <w:rsid w:val="00313461"/>
    <w:rsid w:val="00380223"/>
    <w:rsid w:val="003C39F2"/>
    <w:rsid w:val="003F5B47"/>
    <w:rsid w:val="00407C37"/>
    <w:rsid w:val="00442020"/>
    <w:rsid w:val="00474E5F"/>
    <w:rsid w:val="004972DF"/>
    <w:rsid w:val="004E5D6F"/>
    <w:rsid w:val="00504E55"/>
    <w:rsid w:val="005318D7"/>
    <w:rsid w:val="00570715"/>
    <w:rsid w:val="00637736"/>
    <w:rsid w:val="00696C71"/>
    <w:rsid w:val="007343C1"/>
    <w:rsid w:val="00756B1A"/>
    <w:rsid w:val="00761B2A"/>
    <w:rsid w:val="008745B2"/>
    <w:rsid w:val="008953BC"/>
    <w:rsid w:val="00962DBF"/>
    <w:rsid w:val="00987E88"/>
    <w:rsid w:val="009A607E"/>
    <w:rsid w:val="009E5C6A"/>
    <w:rsid w:val="00A51FDD"/>
    <w:rsid w:val="00AD4226"/>
    <w:rsid w:val="00B046D3"/>
    <w:rsid w:val="00B15DF4"/>
    <w:rsid w:val="00C50B13"/>
    <w:rsid w:val="00C9624D"/>
    <w:rsid w:val="00CB2D20"/>
    <w:rsid w:val="00D011ED"/>
    <w:rsid w:val="00DD6B19"/>
    <w:rsid w:val="00DF1CA2"/>
    <w:rsid w:val="00E20F82"/>
    <w:rsid w:val="00E33139"/>
    <w:rsid w:val="00E419A4"/>
    <w:rsid w:val="00E720EA"/>
    <w:rsid w:val="00EA6752"/>
    <w:rsid w:val="00F74A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9594BE"/>
  <w14:defaultImageDpi w14:val="300"/>
  <w15:docId w15:val="{DC8DC2BF-4939-E54B-BAC1-05735E9EA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226"/>
    <w:pPr>
      <w:widowControl w:val="0"/>
      <w:suppressAutoHyphens/>
      <w:autoSpaceDE w:val="0"/>
      <w:autoSpaceDN w:val="0"/>
      <w:adjustRightInd w:val="0"/>
      <w:spacing w:line="288" w:lineRule="auto"/>
      <w:textAlignment w:val="center"/>
    </w:pPr>
    <w:rPr>
      <w:rFonts w:ascii="TrebuchetMS" w:hAnsi="TrebuchetMS" w:cs="TrebuchetMS"/>
      <w:color w:val="000000"/>
      <w:sz w:val="19"/>
      <w:szCs w:val="19"/>
    </w:rPr>
  </w:style>
  <w:style w:type="paragraph" w:styleId="Heading1">
    <w:name w:val="heading 1"/>
    <w:basedOn w:val="Normal"/>
    <w:next w:val="Normal"/>
    <w:link w:val="Heading1Char"/>
    <w:uiPriority w:val="9"/>
    <w:qFormat/>
    <w:rsid w:val="00C50B13"/>
    <w:pPr>
      <w:keepNext/>
      <w:keepLines/>
      <w:spacing w:before="480"/>
      <w:outlineLvl w:val="0"/>
    </w:pPr>
    <w:rPr>
      <w:rFonts w:eastAsiaTheme="majorEastAsia" w:cstheme="majorBidi"/>
      <w:b/>
      <w:bCs/>
      <w:color w:val="2B9DB8" w:themeColor="accent1" w:themeShade="B5"/>
      <w:sz w:val="32"/>
      <w:szCs w:val="32"/>
    </w:rPr>
  </w:style>
  <w:style w:type="paragraph" w:styleId="Heading2">
    <w:name w:val="heading 2"/>
    <w:basedOn w:val="Normal"/>
    <w:next w:val="Normal"/>
    <w:link w:val="Heading2Char"/>
    <w:uiPriority w:val="9"/>
    <w:semiHidden/>
    <w:unhideWhenUsed/>
    <w:qFormat/>
    <w:rsid w:val="00C50B13"/>
    <w:pPr>
      <w:keepNext/>
      <w:keepLines/>
      <w:spacing w:before="200"/>
      <w:outlineLvl w:val="1"/>
    </w:pPr>
    <w:rPr>
      <w:rFonts w:eastAsiaTheme="majorEastAsia" w:cstheme="majorBidi"/>
      <w:b/>
      <w:bCs/>
      <w:color w:val="66C5DB"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A90"/>
    <w:pPr>
      <w:tabs>
        <w:tab w:val="center" w:pos="4320"/>
        <w:tab w:val="right" w:pos="8640"/>
      </w:tabs>
    </w:pPr>
  </w:style>
  <w:style w:type="character" w:customStyle="1" w:styleId="HeaderChar">
    <w:name w:val="Header Char"/>
    <w:basedOn w:val="DefaultParagraphFont"/>
    <w:link w:val="Header"/>
    <w:uiPriority w:val="99"/>
    <w:rsid w:val="00F74A90"/>
  </w:style>
  <w:style w:type="paragraph" w:styleId="Footer">
    <w:name w:val="footer"/>
    <w:basedOn w:val="Normal"/>
    <w:link w:val="FooterChar"/>
    <w:uiPriority w:val="99"/>
    <w:unhideWhenUsed/>
    <w:rsid w:val="00F74A90"/>
    <w:pPr>
      <w:tabs>
        <w:tab w:val="center" w:pos="4320"/>
        <w:tab w:val="right" w:pos="8640"/>
      </w:tabs>
    </w:pPr>
  </w:style>
  <w:style w:type="character" w:customStyle="1" w:styleId="FooterChar">
    <w:name w:val="Footer Char"/>
    <w:basedOn w:val="DefaultParagraphFont"/>
    <w:link w:val="Footer"/>
    <w:uiPriority w:val="99"/>
    <w:rsid w:val="00F74A90"/>
  </w:style>
  <w:style w:type="paragraph" w:styleId="NoSpacing">
    <w:name w:val="No Spacing"/>
    <w:uiPriority w:val="1"/>
    <w:qFormat/>
    <w:rsid w:val="00C50B13"/>
    <w:rPr>
      <w:rFonts w:ascii="Trebuchet MS" w:hAnsi="Trebuchet MS"/>
    </w:rPr>
  </w:style>
  <w:style w:type="character" w:customStyle="1" w:styleId="Heading1Char">
    <w:name w:val="Heading 1 Char"/>
    <w:basedOn w:val="DefaultParagraphFont"/>
    <w:link w:val="Heading1"/>
    <w:uiPriority w:val="9"/>
    <w:rsid w:val="00C50B13"/>
    <w:rPr>
      <w:rFonts w:ascii="Trebuchet MS" w:eastAsiaTheme="majorEastAsia" w:hAnsi="Trebuchet MS" w:cstheme="majorBidi"/>
      <w:b/>
      <w:bCs/>
      <w:color w:val="2B9DB8" w:themeColor="accent1" w:themeShade="B5"/>
      <w:sz w:val="32"/>
      <w:szCs w:val="32"/>
    </w:rPr>
  </w:style>
  <w:style w:type="character" w:customStyle="1" w:styleId="Heading2Char">
    <w:name w:val="Heading 2 Char"/>
    <w:basedOn w:val="DefaultParagraphFont"/>
    <w:link w:val="Heading2"/>
    <w:uiPriority w:val="9"/>
    <w:semiHidden/>
    <w:rsid w:val="00C50B13"/>
    <w:rPr>
      <w:rFonts w:ascii="Trebuchet MS" w:eastAsiaTheme="majorEastAsia" w:hAnsi="Trebuchet MS" w:cstheme="majorBidi"/>
      <w:b/>
      <w:bCs/>
      <w:color w:val="66C5DB" w:themeColor="accent1"/>
      <w:sz w:val="26"/>
      <w:szCs w:val="26"/>
    </w:rPr>
  </w:style>
  <w:style w:type="paragraph" w:styleId="Title">
    <w:name w:val="Title"/>
    <w:basedOn w:val="Normal"/>
    <w:next w:val="Normal"/>
    <w:link w:val="TitleChar"/>
    <w:uiPriority w:val="10"/>
    <w:qFormat/>
    <w:rsid w:val="00C50B13"/>
    <w:pPr>
      <w:pBdr>
        <w:bottom w:val="single" w:sz="8" w:space="4" w:color="66C5DB" w:themeColor="accent1"/>
      </w:pBdr>
      <w:spacing w:after="300"/>
      <w:contextualSpacing/>
    </w:pPr>
    <w:rPr>
      <w:rFonts w:eastAsiaTheme="majorEastAsia" w:cstheme="majorBidi"/>
      <w:color w:val="A3A3A3" w:themeColor="text2" w:themeShade="BF"/>
      <w:spacing w:val="5"/>
      <w:kern w:val="28"/>
      <w:sz w:val="52"/>
      <w:szCs w:val="52"/>
    </w:rPr>
  </w:style>
  <w:style w:type="character" w:customStyle="1" w:styleId="TitleChar">
    <w:name w:val="Title Char"/>
    <w:basedOn w:val="DefaultParagraphFont"/>
    <w:link w:val="Title"/>
    <w:uiPriority w:val="10"/>
    <w:rsid w:val="00C50B13"/>
    <w:rPr>
      <w:rFonts w:ascii="Trebuchet MS" w:eastAsiaTheme="majorEastAsia" w:hAnsi="Trebuchet MS" w:cstheme="majorBidi"/>
      <w:color w:val="A3A3A3" w:themeColor="text2" w:themeShade="BF"/>
      <w:spacing w:val="5"/>
      <w:kern w:val="28"/>
      <w:sz w:val="52"/>
      <w:szCs w:val="52"/>
    </w:rPr>
  </w:style>
  <w:style w:type="paragraph" w:styleId="Subtitle">
    <w:name w:val="Subtitle"/>
    <w:basedOn w:val="Normal"/>
    <w:next w:val="Normal"/>
    <w:link w:val="SubtitleChar"/>
    <w:uiPriority w:val="11"/>
    <w:qFormat/>
    <w:rsid w:val="00C50B13"/>
    <w:pPr>
      <w:numPr>
        <w:ilvl w:val="1"/>
      </w:numPr>
    </w:pPr>
    <w:rPr>
      <w:rFonts w:eastAsiaTheme="majorEastAsia" w:cstheme="majorBidi"/>
      <w:i/>
      <w:iCs/>
      <w:color w:val="66C5DB" w:themeColor="accent1"/>
      <w:spacing w:val="15"/>
    </w:rPr>
  </w:style>
  <w:style w:type="character" w:customStyle="1" w:styleId="SubtitleChar">
    <w:name w:val="Subtitle Char"/>
    <w:basedOn w:val="DefaultParagraphFont"/>
    <w:link w:val="Subtitle"/>
    <w:uiPriority w:val="11"/>
    <w:rsid w:val="00C50B13"/>
    <w:rPr>
      <w:rFonts w:ascii="Trebuchet MS" w:eastAsiaTheme="majorEastAsia" w:hAnsi="Trebuchet MS" w:cstheme="majorBidi"/>
      <w:i/>
      <w:iCs/>
      <w:color w:val="66C5DB" w:themeColor="accent1"/>
      <w:spacing w:val="15"/>
    </w:rPr>
  </w:style>
  <w:style w:type="paragraph" w:customStyle="1" w:styleId="BasicParagraph">
    <w:name w:val="[Basic Paragraph]"/>
    <w:basedOn w:val="Normal"/>
    <w:uiPriority w:val="99"/>
    <w:rsid w:val="00AD4226"/>
    <w:rPr>
      <w:rFonts w:ascii="MinionPro-Regular" w:hAnsi="MinionPro-Regular" w:cs="MinionPro-Regular"/>
    </w:rPr>
  </w:style>
  <w:style w:type="character" w:styleId="Hyperlink">
    <w:name w:val="Hyperlink"/>
    <w:uiPriority w:val="99"/>
    <w:unhideWhenUsed/>
    <w:rsid w:val="00756B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690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cri.edu.au/stephanie.brown%40mcri.edu.a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cvbmcri.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mdhs-study.unimelb.edu.au/degrees/doctor-of-philosophy/entry-requirement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studenteforms.app.unimelb.edu.au/apex/f?p=153:2:0:::2:P2_ID:64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hilarybruce/Dropbox/1.%20FREELANCE/5.%20MCRI/MCRI027_TemplateUpdates/Source/BynderTransfer%20from%20Belle%20Ngien%20on%202021-07-16_1417%20(1)/MCRI_Letterhead_with_Partners_(x2)_Template%20(4).dotx" TargetMode="External"/></Relationships>
</file>

<file path=word/theme/theme1.xml><?xml version="1.0" encoding="utf-8"?>
<a:theme xmlns:a="http://schemas.openxmlformats.org/drawingml/2006/main" name="MCRI THEME COLOURS 2017">
  <a:themeElements>
    <a:clrScheme name="MCRI 2017">
      <a:dk1>
        <a:srgbClr val="000000"/>
      </a:dk1>
      <a:lt1>
        <a:sysClr val="window" lastClr="FFFFFF"/>
      </a:lt1>
      <a:dk2>
        <a:srgbClr val="DADADA"/>
      </a:dk2>
      <a:lt2>
        <a:srgbClr val="ECECEC"/>
      </a:lt2>
      <a:accent1>
        <a:srgbClr val="66C5DB"/>
      </a:accent1>
      <a:accent2>
        <a:srgbClr val="008295"/>
      </a:accent2>
      <a:accent3>
        <a:srgbClr val="D70926"/>
      </a:accent3>
      <a:accent4>
        <a:srgbClr val="F28B2D"/>
      </a:accent4>
      <a:accent5>
        <a:srgbClr val="A22986"/>
      </a:accent5>
      <a:accent6>
        <a:srgbClr val="8ABE24"/>
      </a:accent6>
      <a:hlink>
        <a:srgbClr val="66C5DB"/>
      </a:hlink>
      <a:folHlink>
        <a:srgbClr val="00829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C34113FAEF2D4B9B062DC51C695065" ma:contentTypeVersion="16" ma:contentTypeDescription="Create a new document." ma:contentTypeScope="" ma:versionID="affc811a744013f8bb90fadfe9f4950c">
  <xsd:schema xmlns:xsd="http://www.w3.org/2001/XMLSchema" xmlns:xs="http://www.w3.org/2001/XMLSchema" xmlns:p="http://schemas.microsoft.com/office/2006/metadata/properties" xmlns:ns1="http://schemas.microsoft.com/sharepoint/v3" xmlns:ns2="5ab38884-37dc-4a67-b289-65fc4dd4947e" xmlns:ns3="42e6a7bd-fa92-48bf-87fd-413e7e460b67" xmlns:ns4="http://schemas.microsoft.com/sharepoint/v4" targetNamespace="http://schemas.microsoft.com/office/2006/metadata/properties" ma:root="true" ma:fieldsID="97929cabeb83989495ec3b9b7abcb1dc" ns1:_="" ns2:_="" ns3:_="" ns4:_="">
    <xsd:import namespace="http://schemas.microsoft.com/sharepoint/v3"/>
    <xsd:import namespace="5ab38884-37dc-4a67-b289-65fc4dd4947e"/>
    <xsd:import namespace="42e6a7bd-fa92-48bf-87fd-413e7e460b67"/>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2:a9af918a16cb4b9993f2d49185a38995" minOccurs="0"/>
                <xsd:element ref="ns2:TaxCatchAll" minOccurs="0"/>
                <xsd:element ref="ns2:Related_x0020_Policies" minOccurs="0"/>
                <xsd:element ref="ns3:Document_x0020_Type" minOccurs="0"/>
                <xsd:element ref="ns4:IconOverlay" minOccurs="0"/>
                <xsd:element ref="ns1:RoutingRuleDescription" minOccurs="0"/>
                <xsd:element ref="ns2:FormsAndTemplateDescription"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element name="RoutingRuleDescription" ma:index="17" nillable="true" ma:displayName="Description" ma:hidden="true" ma:internalName="Description0"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b38884-37dc-4a67-b289-65fc4dd4947e" elementFormDefault="qualified">
    <xsd:import namespace="http://schemas.microsoft.com/office/2006/documentManagement/types"/>
    <xsd:import namespace="http://schemas.microsoft.com/office/infopath/2007/PartnerControls"/>
    <xsd:element name="a9af918a16cb4b9993f2d49185a38995" ma:index="12" nillable="true" ma:taxonomy="true" ma:internalName="a9af918a16cb4b9993f2d49185a38995" ma:taxonomyFieldName="Policy_x0020_Categories" ma:displayName="Policy Categories" ma:default="" ma:fieldId="{a9af918a-16cb-4b99-93f2-d49185a38995}" ma:taxonomyMulti="true" ma:sspId="bc699ce4-aa2f-44a6-b0de-470a1fc35dec" ma:termSetId="799a7da0-ea91-424f-add1-4398b2ae9414" ma:anchorId="00000000-0000-0000-0000-000000000000" ma:open="false" ma:isKeyword="false">
      <xsd:complexType>
        <xsd:sequence>
          <xsd:element ref="pc:Terms" minOccurs="0" maxOccurs="1"/>
        </xsd:sequence>
      </xsd:complexType>
    </xsd:element>
    <xsd:element name="TaxCatchAll" ma:index="13" nillable="true" ma:displayName="Taxonomy Catch All Column" ma:hidden="true" ma:list="{45b12e96-7bc1-45c1-881a-89d178258510}" ma:internalName="TaxCatchAll" ma:showField="CatchAllData" ma:web="5ab38884-37dc-4a67-b289-65fc4dd4947e">
      <xsd:complexType>
        <xsd:complexContent>
          <xsd:extension base="dms:MultiChoiceLookup">
            <xsd:sequence>
              <xsd:element name="Value" type="dms:Lookup" maxOccurs="unbounded" minOccurs="0" nillable="true"/>
            </xsd:sequence>
          </xsd:extension>
        </xsd:complexContent>
      </xsd:complexType>
    </xsd:element>
    <xsd:element name="Related_x0020_Policies" ma:index="14" nillable="true" ma:displayName="Related Policies" ma:list="{27888a6e-ef82-47e8-b17e-a8a15cf6d6ae}" ma:internalName="Related_x0020_Policies" ma:readOnly="false" ma:showField="Title" ma:web="5ab38884-37dc-4a67-b289-65fc4dd4947e">
      <xsd:complexType>
        <xsd:complexContent>
          <xsd:extension base="dms:MultiChoiceLookup">
            <xsd:sequence>
              <xsd:element name="Value" type="dms:Lookup" maxOccurs="unbounded" minOccurs="0" nillable="true"/>
            </xsd:sequence>
          </xsd:extension>
        </xsd:complexContent>
      </xsd:complexType>
    </xsd:element>
    <xsd:element name="FormsAndTemplateDescription" ma:index="18" nillable="true" ma:displayName="Form and Template Description" ma:description="To store description about a Forms and Template document" ma:internalName="Form_x0020_and_x0020_Template_x0020_Description">
      <xsd:simpleType>
        <xsd:restriction base="dms:Note">
          <xsd:maxLength value="255"/>
        </xsd:restrictio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2e6a7bd-fa92-48bf-87fd-413e7e460b67" elementFormDefault="qualified">
    <xsd:import namespace="http://schemas.microsoft.com/office/2006/documentManagement/types"/>
    <xsd:import namespace="http://schemas.microsoft.com/office/infopath/2007/PartnerControls"/>
    <xsd:element name="Document_x0020_Type" ma:index="15" nillable="true" ma:displayName="Document Type" ma:default="Other" ma:format="Dropdown" ma:internalName="Document_x0020_Type">
      <xsd:simpleType>
        <xsd:restriction base="dms:Choice">
          <xsd:enumeration value="Form"/>
          <xsd:enumeration value="Template"/>
          <xsd:enumeration value="Other"/>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lated_x0020_Policies xmlns="5ab38884-37dc-4a67-b289-65fc4dd4947e">
      <Value>81</Value>
    </Related_x0020_Policies>
    <IconOverlay xmlns="http://schemas.microsoft.com/sharepoint/v4" xsi:nil="true"/>
    <Document_x0020_Type xmlns="42e6a7bd-fa92-48bf-87fd-413e7e460b67">Template</Document_x0020_Type>
    <TaxCatchAll xmlns="5ab38884-37dc-4a67-b289-65fc4dd4947e">
      <Value>2</Value>
    </TaxCatchAll>
    <PublishingExpirationDate xmlns="http://schemas.microsoft.com/sharepoint/v3" xsi:nil="true"/>
    <a9af918a16cb4b9993f2d49185a38995 xmlns="5ab38884-37dc-4a67-b289-65fc4dd4947e">
      <Terms xmlns="http://schemas.microsoft.com/office/infopath/2007/PartnerControls">
        <TermInfo xmlns="http://schemas.microsoft.com/office/infopath/2007/PartnerControls">
          <TermName xmlns="http://schemas.microsoft.com/office/infopath/2007/PartnerControls">Communications and Branding</TermName>
          <TermId xmlns="http://schemas.microsoft.com/office/infopath/2007/PartnerControls">d3634a1f-e3c7-4a34-bc3e-4fd78a49157d</TermId>
        </TermInfo>
      </Terms>
    </a9af918a16cb4b9993f2d49185a38995>
    <PublishingStartDate xmlns="http://schemas.microsoft.com/sharepoint/v3" xsi:nil="true"/>
    <FormsAndTemplateDescription xmlns="5ab38884-37dc-4a67-b289-65fc4dd4947e">This letterhead is to be used when sending a communication that involves four or more partners.</FormsAndTemplateDescription>
    <RoutingRuleDescription xmlns="http://schemas.microsoft.com/sharepoint/v3" xsi:nil="true"/>
  </documentManagement>
</p:properties>
</file>

<file path=customXml/itemProps1.xml><?xml version="1.0" encoding="utf-8"?>
<ds:datastoreItem xmlns:ds="http://schemas.openxmlformats.org/officeDocument/2006/customXml" ds:itemID="{9A9A910C-A509-4C89-AF02-7395218AB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b38884-37dc-4a67-b289-65fc4dd4947e"/>
    <ds:schemaRef ds:uri="42e6a7bd-fa92-48bf-87fd-413e7e460b6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AFD38C-6CE3-4455-9672-CBB4BC09A07C}">
  <ds:schemaRefs>
    <ds:schemaRef ds:uri="http://schemas.microsoft.com/sharepoint/v3/contenttype/forms"/>
  </ds:schemaRefs>
</ds:datastoreItem>
</file>

<file path=customXml/itemProps3.xml><?xml version="1.0" encoding="utf-8"?>
<ds:datastoreItem xmlns:ds="http://schemas.openxmlformats.org/officeDocument/2006/customXml" ds:itemID="{0A699B3F-EE8C-46FA-BEA4-AF8607BD87BE}">
  <ds:schemaRefs>
    <ds:schemaRef ds:uri="http://schemas.microsoft.com/office/2006/metadata/properties"/>
    <ds:schemaRef ds:uri="http://schemas.microsoft.com/office/infopath/2007/PartnerControls"/>
    <ds:schemaRef ds:uri="5ab38884-37dc-4a67-b289-65fc4dd4947e"/>
    <ds:schemaRef ds:uri="http://schemas.microsoft.com/sharepoint/v4"/>
    <ds:schemaRef ds:uri="42e6a7bd-fa92-48bf-87fd-413e7e460b67"/>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MCRI_Letterhead_with_Partners_(x2)_Template (4).dotx</Template>
  <TotalTime>0</TotalTime>
  <Pages>2</Pages>
  <Words>455</Words>
  <Characters>2598</Characters>
  <Application>Microsoft Office Word</Application>
  <DocSecurity>0</DocSecurity>
  <Lines>21</Lines>
  <Paragraphs>6</Paragraphs>
  <ScaleCrop>false</ScaleCrop>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MCRI Letterhead Word A4 Branded x 4 partners or more (Double Page)</dc:title>
  <dc:subject/>
  <dc:creator>Hilary Bruce</dc:creator>
  <cp:keywords/>
  <dc:description/>
  <cp:lastModifiedBy>Jonathan Mynard</cp:lastModifiedBy>
  <cp:revision>2</cp:revision>
  <dcterms:created xsi:type="dcterms:W3CDTF">2023-08-05T04:00:00Z</dcterms:created>
  <dcterms:modified xsi:type="dcterms:W3CDTF">2023-08-05T04:00:00Z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0x0101006DC34113FAEF2D4B9B062DC51C695065</vt:lpwstr>
  </property>
  <property fmtid="{D5CDD505-2E9C-101B-9397-08002B2CF9AE}" pid="3" name="Policy Categories">
    <vt:lpwstr>2;#Communications and Branding|d3634a1f-e3c7-4a34-bc3e-4fd78a49157d</vt:lpwstr>
  </property>
</Properties>
</file>