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9AA319" w14:textId="537CAB35" w:rsidR="0061325B" w:rsidRPr="007D2EE4" w:rsidRDefault="0061325B" w:rsidP="0061325B">
      <w:pPr>
        <w:rPr>
          <w:b/>
          <w:bCs/>
          <w:sz w:val="28"/>
          <w:szCs w:val="28"/>
        </w:rPr>
      </w:pPr>
      <w:r w:rsidRPr="0061325B">
        <w:rPr>
          <w:b/>
          <w:bCs/>
          <w:sz w:val="28"/>
          <w:szCs w:val="28"/>
        </w:rPr>
        <w:t>PhD Scholarship in Cardiovascular Bioengineering</w:t>
      </w:r>
    </w:p>
    <w:p w14:paraId="685889AA" w14:textId="77777777" w:rsidR="0061325B" w:rsidRDefault="0061325B" w:rsidP="0061325B"/>
    <w:p w14:paraId="2B100B7D" w14:textId="6D2A239B" w:rsidR="0061325B" w:rsidRPr="00A66DB8" w:rsidRDefault="0061325B" w:rsidP="0061325B">
      <w:pPr>
        <w:rPr>
          <w:sz w:val="21"/>
          <w:szCs w:val="21"/>
        </w:rPr>
      </w:pPr>
      <w:r w:rsidRPr="007D2EE4">
        <w:rPr>
          <w:b/>
          <w:bCs/>
          <w:sz w:val="21"/>
          <w:szCs w:val="21"/>
        </w:rPr>
        <w:t xml:space="preserve">Project Title: </w:t>
      </w:r>
      <w:r w:rsidR="00C2027A" w:rsidRPr="00C2027A">
        <w:rPr>
          <w:sz w:val="21"/>
          <w:szCs w:val="21"/>
        </w:rPr>
        <w:t>Modelling cardiovascular dynamics during the birth transition in normal and at-risk babies</w:t>
      </w:r>
    </w:p>
    <w:p w14:paraId="7DDEC109" w14:textId="65A7E325" w:rsidR="0061325B" w:rsidRPr="00A66DB8" w:rsidRDefault="0061325B" w:rsidP="0061325B">
      <w:pPr>
        <w:rPr>
          <w:sz w:val="21"/>
          <w:szCs w:val="21"/>
        </w:rPr>
      </w:pPr>
      <w:r w:rsidRPr="007D2EE4">
        <w:rPr>
          <w:b/>
          <w:bCs/>
          <w:sz w:val="21"/>
          <w:szCs w:val="21"/>
        </w:rPr>
        <w:t xml:space="preserve">Supervisors: </w:t>
      </w:r>
      <w:r w:rsidRPr="00A66DB8">
        <w:rPr>
          <w:sz w:val="21"/>
          <w:szCs w:val="21"/>
        </w:rPr>
        <w:t xml:space="preserve">A/Prof Jonathan Mynard, </w:t>
      </w:r>
      <w:r w:rsidR="000611E4" w:rsidRPr="00A66DB8">
        <w:rPr>
          <w:sz w:val="21"/>
          <w:szCs w:val="21"/>
        </w:rPr>
        <w:t xml:space="preserve">A/Prof Joe Smolich </w:t>
      </w:r>
    </w:p>
    <w:p w14:paraId="5988DF49" w14:textId="310CCF62" w:rsidR="0061325B" w:rsidRPr="007D2EE4" w:rsidRDefault="0061325B" w:rsidP="0061325B">
      <w:pPr>
        <w:rPr>
          <w:b/>
          <w:bCs/>
          <w:sz w:val="21"/>
          <w:szCs w:val="21"/>
        </w:rPr>
      </w:pPr>
      <w:r w:rsidRPr="007D2EE4">
        <w:rPr>
          <w:b/>
          <w:bCs/>
          <w:sz w:val="21"/>
          <w:szCs w:val="21"/>
        </w:rPr>
        <w:t xml:space="preserve">Location: </w:t>
      </w:r>
      <w:r w:rsidRPr="00A66DB8">
        <w:rPr>
          <w:sz w:val="21"/>
          <w:szCs w:val="21"/>
        </w:rPr>
        <w:t>Heart Research, Clinical Sciences, Murdoch Childrens Research Institute</w:t>
      </w:r>
    </w:p>
    <w:p w14:paraId="25725071" w14:textId="77777777" w:rsidR="00A438BC" w:rsidRDefault="00A438BC" w:rsidP="00A438BC"/>
    <w:p w14:paraId="5A7C3880" w14:textId="77777777" w:rsidR="00C2027A" w:rsidRDefault="00C2027A" w:rsidP="00C2027A">
      <w:r>
        <w:t xml:space="preserve">As soon as a baby is born, the locus of respiration must shift from the placenta to the lungs. This transition involves profound and rapid changes in the cardiovascular system, which are still not fully understood given the ethical and practical challenges of measuring and manipulating key physiological parameters. This means that current medical practices for delivering at-risk babies may not be optimised, with birth-related complications associated with prematurity, birth asphyxia and congenital heart disease frequently leading to brain haemorrhage, life-long health/neurodevelopmental problems and death. </w:t>
      </w:r>
    </w:p>
    <w:p w14:paraId="6A9062A9" w14:textId="77777777" w:rsidR="00C2027A" w:rsidRDefault="00C2027A" w:rsidP="00C2027A"/>
    <w:p w14:paraId="4025D745" w14:textId="77777777" w:rsidR="00C2027A" w:rsidRDefault="00C2027A" w:rsidP="00C2027A">
      <w:r>
        <w:t>The Heart Research group at the Murdoch Childrens Research Institute is at the forefront of research into birth transition dynamics. A PhD project is available for an outstanding student to develop a state-of-the-art computational model of cardiovascular transitions at birth. This project will benefit from our established expertise in fetal and post-birth cardiovascular modelling and a large database of high quality experimental data of birth transition dynamics. The student will incorporate new components into an established modelling framework and will use the model to investigate how the delivery and/or resuscitation of at-risk babies may be optimised.</w:t>
      </w:r>
    </w:p>
    <w:p w14:paraId="06C03ECC" w14:textId="77777777" w:rsidR="00C2027A" w:rsidRDefault="00C2027A" w:rsidP="00C2027A"/>
    <w:p w14:paraId="1835CB96" w14:textId="71574435" w:rsidR="00C2027A" w:rsidRDefault="00F94CA7" w:rsidP="00C2027A">
      <w:r w:rsidRPr="00F94CA7">
        <w:t xml:space="preserve">A PhD scholarship of $31,200 per annum for 3-3.5 years is available for the successful candidate. </w:t>
      </w:r>
      <w:r w:rsidR="00C2027A">
        <w:t xml:space="preserve">Students will be enrolled through the University of Melbourne and will work within the Heart Research group at the Murdoch Childrens Research Institute. </w:t>
      </w:r>
      <w:r w:rsidRPr="00F94CA7">
        <w:t>The Institute also offers extensive student support, including travel and top-up scholarships that can be applied for internally. Candidates will be expected to apply for other competitive external scholarships.</w:t>
      </w:r>
    </w:p>
    <w:p w14:paraId="62D00B2A" w14:textId="77777777" w:rsidR="00C2027A" w:rsidRDefault="00C2027A" w:rsidP="00C2027A"/>
    <w:p w14:paraId="624923A5" w14:textId="77777777" w:rsidR="00C2027A" w:rsidRDefault="00C2027A" w:rsidP="00C2027A">
      <w:r>
        <w:t>Who can apply? Applications are welcome from applicants who meet the following criteria:</w:t>
      </w:r>
    </w:p>
    <w:p w14:paraId="2AE96588" w14:textId="77777777" w:rsidR="00C2027A" w:rsidRDefault="00C2027A" w:rsidP="00C2027A">
      <w:r>
        <w:t>•</w:t>
      </w:r>
      <w:r>
        <w:tab/>
        <w:t>Domestic or international students eligible for a Graduate Research Scholarship from the University of Melbourne (or similar).</w:t>
      </w:r>
    </w:p>
    <w:p w14:paraId="56E8DE28" w14:textId="77777777" w:rsidR="00C2027A" w:rsidRDefault="00C2027A" w:rsidP="00C2027A">
      <w:r>
        <w:t>•</w:t>
      </w:r>
      <w:r>
        <w:tab/>
        <w:t>Meet the entry criteria for a Doctoral (Research) degree at the University of Melbourne.</w:t>
      </w:r>
    </w:p>
    <w:p w14:paraId="3E9F96DF" w14:textId="77777777" w:rsidR="00C2027A" w:rsidRDefault="00C2027A" w:rsidP="00C2027A">
      <w:r>
        <w:t>•</w:t>
      </w:r>
      <w:r>
        <w:tab/>
        <w:t xml:space="preserve">Hold qualifications in engineering, mathematics or physics (preferably with a biomedical major). Experience with computer programming (e.g. </w:t>
      </w:r>
      <w:proofErr w:type="spellStart"/>
      <w:r>
        <w:t>Matlab</w:t>
      </w:r>
      <w:proofErr w:type="spellEnd"/>
      <w:r>
        <w:t>, python), physiological modelling and numerical methods is preferred. Excellent written communication skills are required.</w:t>
      </w:r>
    </w:p>
    <w:p w14:paraId="58E8C158" w14:textId="77777777" w:rsidR="0061325B" w:rsidRDefault="0061325B" w:rsidP="0061325B"/>
    <w:p w14:paraId="71012563" w14:textId="5A2CECD9" w:rsidR="00567035" w:rsidRPr="00D011ED" w:rsidRDefault="0061325B" w:rsidP="00AD4226">
      <w:r>
        <w:t xml:space="preserve">To apply, please email </w:t>
      </w:r>
      <w:hyperlink r:id="rId10" w:history="1">
        <w:r w:rsidRPr="000C0C59">
          <w:rPr>
            <w:rStyle w:val="Hyperlink"/>
          </w:rPr>
          <w:t>jonathan.mynard@mcri.edu.au</w:t>
        </w:r>
      </w:hyperlink>
      <w:r>
        <w:t xml:space="preserve"> and attach your CV, academic transcript(s), and evidence of research experience if available, such as publications or reports.</w:t>
      </w:r>
    </w:p>
    <w:sectPr w:rsidR="00567035" w:rsidRPr="00D011ED" w:rsidSect="00C50B13">
      <w:headerReference w:type="default" r:id="rId11"/>
      <w:headerReference w:type="first" r:id="rId12"/>
      <w:footerReference w:type="first" r:id="rId13"/>
      <w:pgSz w:w="11900" w:h="16840"/>
      <w:pgMar w:top="1134" w:right="1134" w:bottom="680" w:left="1134" w:header="1134"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59B518" w14:textId="77777777" w:rsidR="00EC78CD" w:rsidRDefault="00EC78CD" w:rsidP="00AD4226">
      <w:r>
        <w:separator/>
      </w:r>
    </w:p>
  </w:endnote>
  <w:endnote w:type="continuationSeparator" w:id="0">
    <w:p w14:paraId="7777A769" w14:textId="77777777" w:rsidR="00EC78CD" w:rsidRDefault="00EC78CD" w:rsidP="00AD42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rebuchetMS">
    <w:altName w:val="Trebuchet MS"/>
    <w:panose1 w:val="020B0603020202020204"/>
    <w:charset w:val="4D"/>
    <w:family w:val="auto"/>
    <w:notTrueType/>
    <w:pitch w:val="default"/>
    <w:sig w:usb0="00000003" w:usb1="00000000" w:usb2="00000000" w:usb3="00000000" w:csb0="00000001" w:csb1="00000000"/>
  </w:font>
  <w:font w:name="Trebuchet MS">
    <w:altName w:val="Trebuchet MS"/>
    <w:panose1 w:val="020B0603020202020204"/>
    <w:charset w:val="00"/>
    <w:family w:val="swiss"/>
    <w:pitch w:val="variable"/>
    <w:sig w:usb0="00000287" w:usb1="00000000" w:usb2="00000000" w:usb3="00000000" w:csb0="0000009F" w:csb1="00000000"/>
  </w:font>
  <w:font w:name="MinionPro-Regular">
    <w:altName w:val="Minion Pro"/>
    <w:panose1 w:val="02040503050306020203"/>
    <w:charset w:val="4D"/>
    <w:family w:val="auto"/>
    <w:notTrueType/>
    <w:pitch w:val="default"/>
    <w:sig w:usb0="00000003" w:usb1="00000000" w:usb2="00000000" w:usb3="00000000" w:csb0="00000001"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FBD403" w14:textId="77777777" w:rsidR="00F46EE1" w:rsidRDefault="00F46EE1" w:rsidP="00AD4226">
    <w:pPr>
      <w:pStyle w:val="Footer"/>
    </w:pPr>
    <w:r>
      <w:rPr>
        <w:noProof/>
      </w:rPr>
      <w:drawing>
        <wp:anchor distT="0" distB="0" distL="114300" distR="114300" simplePos="0" relativeHeight="251658752" behindDoc="0" locked="0" layoutInCell="1" allowOverlap="1" wp14:anchorId="4A9BEDCC" wp14:editId="5AFE9582">
          <wp:simplePos x="0" y="0"/>
          <wp:positionH relativeFrom="page">
            <wp:posOffset>666115</wp:posOffset>
          </wp:positionH>
          <wp:positionV relativeFrom="page">
            <wp:posOffset>9717405</wp:posOffset>
          </wp:positionV>
          <wp:extent cx="5396230" cy="597535"/>
          <wp:effectExtent l="0" t="0" r="0" b="1206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6230" cy="597535"/>
                  </a:xfrm>
                  <a:prstGeom prst="rect">
                    <a:avLst/>
                  </a:prstGeom>
                  <a:noFill/>
                  <a:ln>
                    <a:noFill/>
                  </a:ln>
                </pic:spPr>
              </pic:pic>
            </a:graphicData>
          </a:graphic>
          <wp14:sizeRelH relativeFrom="page">
            <wp14:pctWidth>0</wp14:pctWidth>
          </wp14:sizeRelH>
          <wp14:sizeRelV relativeFrom="page">
            <wp14:pctHeight>0</wp14:pctHeight>
          </wp14:sizeRelV>
        </wp:anchor>
      </w:drawing>
    </w:r>
    <w:r>
      <w:br/>
      <w:t xml:space="preserve">   </w:t>
    </w:r>
  </w:p>
  <w:p w14:paraId="24015341" w14:textId="77777777" w:rsidR="00F46EE1" w:rsidRDefault="00F46EE1" w:rsidP="00AD4226">
    <w:pPr>
      <w:pStyle w:val="Footer"/>
    </w:pPr>
  </w:p>
  <w:p w14:paraId="61E3A81F" w14:textId="77777777" w:rsidR="00F46EE1" w:rsidRDefault="00F46EE1" w:rsidP="00AD4226">
    <w:pPr>
      <w:pStyle w:val="Footer"/>
    </w:pPr>
    <w:r>
      <w:br/>
      <w:t xml:space="preserve">        </w:t>
    </w:r>
    <w:r>
      <w:softHyphen/>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48466A" w14:textId="77777777" w:rsidR="00EC78CD" w:rsidRDefault="00EC78CD" w:rsidP="00AD4226">
      <w:r>
        <w:separator/>
      </w:r>
    </w:p>
  </w:footnote>
  <w:footnote w:type="continuationSeparator" w:id="0">
    <w:p w14:paraId="6DFC7FBA" w14:textId="77777777" w:rsidR="00EC78CD" w:rsidRDefault="00EC78CD" w:rsidP="00AD42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3D64A3" w14:textId="77777777" w:rsidR="00F46EE1" w:rsidRDefault="00F46EE1" w:rsidP="00AD4226">
    <w:pPr>
      <w:pStyle w:val="Header"/>
    </w:pPr>
    <w:r>
      <w:rPr>
        <w:noProof/>
      </w:rPr>
      <w:drawing>
        <wp:anchor distT="0" distB="288290" distL="114300" distR="114300" simplePos="0" relativeHeight="251657728" behindDoc="0" locked="0" layoutInCell="1" allowOverlap="0" wp14:anchorId="3F313784" wp14:editId="5E2BA34F">
          <wp:simplePos x="0" y="0"/>
          <wp:positionH relativeFrom="column">
            <wp:posOffset>3810</wp:posOffset>
          </wp:positionH>
          <wp:positionV relativeFrom="paragraph">
            <wp:posOffset>3810</wp:posOffset>
          </wp:positionV>
          <wp:extent cx="1803400" cy="749300"/>
          <wp:effectExtent l="0" t="0" r="0" b="12700"/>
          <wp:wrapTopAndBottom/>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400" cy="7493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Pr="00F74A90">
      <w:t xml:space="preserve"> </w:t>
    </w:r>
    <w:r>
      <w:tab/>
    </w:r>
  </w:p>
  <w:p w14:paraId="534A8C38" w14:textId="77777777" w:rsidR="00F46EE1" w:rsidRPr="00C50B13" w:rsidRDefault="00F46EE1" w:rsidP="00AD42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DDBA83" w14:textId="77777777" w:rsidR="00F46EE1" w:rsidRDefault="00F46EE1" w:rsidP="00DF1CA2">
    <w:pPr>
      <w:pStyle w:val="Header"/>
      <w:tabs>
        <w:tab w:val="clear" w:pos="8640"/>
        <w:tab w:val="right" w:pos="10490"/>
      </w:tabs>
    </w:pPr>
    <w:r>
      <w:rPr>
        <w:noProof/>
      </w:rPr>
      <w:drawing>
        <wp:anchor distT="0" distB="0" distL="114300" distR="114300" simplePos="0" relativeHeight="251652604" behindDoc="1" locked="0" layoutInCell="1" allowOverlap="1" wp14:anchorId="4B24FE2B" wp14:editId="653783BF">
          <wp:simplePos x="0" y="0"/>
          <wp:positionH relativeFrom="column">
            <wp:posOffset>3948430</wp:posOffset>
          </wp:positionH>
          <wp:positionV relativeFrom="paragraph">
            <wp:posOffset>-146433</wp:posOffset>
          </wp:positionV>
          <wp:extent cx="2839720" cy="1032258"/>
          <wp:effectExtent l="0" t="0" r="5080" b="9525"/>
          <wp:wrapNone/>
          <wp:docPr id="8" name="Picture 1" descr="Macintosh HD:Users:liquorice8:Desktop:MCRI_Graphic_Device_Horizontal.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iquorice8:Desktop:MCRI_Graphic_Device_Horizontal.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39720" cy="103225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288290" distL="114300" distR="114300" simplePos="0" relativeHeight="251656704" behindDoc="0" locked="0" layoutInCell="1" allowOverlap="0" wp14:anchorId="1DC62535" wp14:editId="558E2E88">
          <wp:simplePos x="0" y="0"/>
          <wp:positionH relativeFrom="column">
            <wp:posOffset>3810</wp:posOffset>
          </wp:positionH>
          <wp:positionV relativeFrom="paragraph">
            <wp:posOffset>3810</wp:posOffset>
          </wp:positionV>
          <wp:extent cx="1803400" cy="749300"/>
          <wp:effectExtent l="0" t="0" r="0" b="1270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3400" cy="7493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Pr="00F74A90">
      <w:t xml:space="preserve"> </w:t>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25B"/>
    <w:rsid w:val="00000B47"/>
    <w:rsid w:val="000129FD"/>
    <w:rsid w:val="000611E4"/>
    <w:rsid w:val="001D52EA"/>
    <w:rsid w:val="003318AE"/>
    <w:rsid w:val="003730C5"/>
    <w:rsid w:val="00474E5F"/>
    <w:rsid w:val="00557AEC"/>
    <w:rsid w:val="00567035"/>
    <w:rsid w:val="00591594"/>
    <w:rsid w:val="0061325B"/>
    <w:rsid w:val="00661F0A"/>
    <w:rsid w:val="00684DAC"/>
    <w:rsid w:val="006C0C8B"/>
    <w:rsid w:val="006F76EE"/>
    <w:rsid w:val="007D2EE4"/>
    <w:rsid w:val="008F1E7D"/>
    <w:rsid w:val="00910663"/>
    <w:rsid w:val="00986666"/>
    <w:rsid w:val="009C26F8"/>
    <w:rsid w:val="00A36BB3"/>
    <w:rsid w:val="00A438BC"/>
    <w:rsid w:val="00A66DB8"/>
    <w:rsid w:val="00AA1C90"/>
    <w:rsid w:val="00AD1A8B"/>
    <w:rsid w:val="00AD4226"/>
    <w:rsid w:val="00C2027A"/>
    <w:rsid w:val="00C50B13"/>
    <w:rsid w:val="00D011ED"/>
    <w:rsid w:val="00D25698"/>
    <w:rsid w:val="00D97001"/>
    <w:rsid w:val="00DD6B19"/>
    <w:rsid w:val="00DF1CA2"/>
    <w:rsid w:val="00E13A61"/>
    <w:rsid w:val="00E33139"/>
    <w:rsid w:val="00EC78CD"/>
    <w:rsid w:val="00F13F5D"/>
    <w:rsid w:val="00F46EE1"/>
    <w:rsid w:val="00F74A90"/>
    <w:rsid w:val="00F94CA7"/>
    <w:rsid w:val="00FE0B1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2E8C081"/>
  <w14:defaultImageDpi w14:val="300"/>
  <w15:docId w15:val="{7D458A37-EADB-5747-B19A-9CC1EADB8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MS PGothic"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226"/>
    <w:pPr>
      <w:widowControl w:val="0"/>
      <w:suppressAutoHyphens/>
      <w:autoSpaceDE w:val="0"/>
      <w:autoSpaceDN w:val="0"/>
      <w:adjustRightInd w:val="0"/>
      <w:spacing w:line="288" w:lineRule="auto"/>
      <w:textAlignment w:val="center"/>
    </w:pPr>
    <w:rPr>
      <w:rFonts w:ascii="TrebuchetMS" w:hAnsi="TrebuchetMS" w:cs="TrebuchetMS"/>
      <w:color w:val="000000"/>
      <w:sz w:val="19"/>
      <w:szCs w:val="19"/>
      <w:lang w:val="en-US" w:eastAsia="en-US"/>
    </w:rPr>
  </w:style>
  <w:style w:type="paragraph" w:styleId="Heading1">
    <w:name w:val="heading 1"/>
    <w:basedOn w:val="Normal"/>
    <w:next w:val="Normal"/>
    <w:link w:val="Heading1Char"/>
    <w:uiPriority w:val="9"/>
    <w:qFormat/>
    <w:rsid w:val="00C50B13"/>
    <w:pPr>
      <w:keepNext/>
      <w:keepLines/>
      <w:spacing w:before="480"/>
      <w:outlineLvl w:val="0"/>
    </w:pPr>
    <w:rPr>
      <w:rFonts w:cs="Times New Roman"/>
      <w:b/>
      <w:bCs/>
      <w:color w:val="2B9DB8"/>
      <w:sz w:val="32"/>
      <w:szCs w:val="32"/>
    </w:rPr>
  </w:style>
  <w:style w:type="paragraph" w:styleId="Heading2">
    <w:name w:val="heading 2"/>
    <w:basedOn w:val="Normal"/>
    <w:next w:val="Normal"/>
    <w:link w:val="Heading2Char"/>
    <w:uiPriority w:val="9"/>
    <w:semiHidden/>
    <w:unhideWhenUsed/>
    <w:qFormat/>
    <w:rsid w:val="00C50B13"/>
    <w:pPr>
      <w:keepNext/>
      <w:keepLines/>
      <w:spacing w:before="200"/>
      <w:outlineLvl w:val="1"/>
    </w:pPr>
    <w:rPr>
      <w:rFonts w:cs="Times New Roman"/>
      <w:b/>
      <w:bCs/>
      <w:color w:val="66C5D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4A90"/>
    <w:pPr>
      <w:tabs>
        <w:tab w:val="center" w:pos="4320"/>
        <w:tab w:val="right" w:pos="8640"/>
      </w:tabs>
    </w:pPr>
  </w:style>
  <w:style w:type="character" w:customStyle="1" w:styleId="HeaderChar">
    <w:name w:val="Header Char"/>
    <w:basedOn w:val="DefaultParagraphFont"/>
    <w:link w:val="Header"/>
    <w:uiPriority w:val="99"/>
    <w:rsid w:val="00F74A90"/>
  </w:style>
  <w:style w:type="paragraph" w:styleId="Footer">
    <w:name w:val="footer"/>
    <w:basedOn w:val="Normal"/>
    <w:link w:val="FooterChar"/>
    <w:uiPriority w:val="99"/>
    <w:unhideWhenUsed/>
    <w:rsid w:val="00F74A90"/>
    <w:pPr>
      <w:tabs>
        <w:tab w:val="center" w:pos="4320"/>
        <w:tab w:val="right" w:pos="8640"/>
      </w:tabs>
    </w:pPr>
  </w:style>
  <w:style w:type="character" w:customStyle="1" w:styleId="FooterChar">
    <w:name w:val="Footer Char"/>
    <w:basedOn w:val="DefaultParagraphFont"/>
    <w:link w:val="Footer"/>
    <w:uiPriority w:val="99"/>
    <w:rsid w:val="00F74A90"/>
  </w:style>
  <w:style w:type="paragraph" w:styleId="NoSpacing">
    <w:name w:val="No Spacing"/>
    <w:uiPriority w:val="1"/>
    <w:qFormat/>
    <w:rsid w:val="00C50B13"/>
    <w:rPr>
      <w:rFonts w:ascii="Trebuchet MS" w:hAnsi="Trebuchet MS"/>
      <w:sz w:val="24"/>
      <w:szCs w:val="24"/>
      <w:lang w:val="en-US" w:eastAsia="en-US"/>
    </w:rPr>
  </w:style>
  <w:style w:type="character" w:customStyle="1" w:styleId="Heading1Char">
    <w:name w:val="Heading 1 Char"/>
    <w:link w:val="Heading1"/>
    <w:uiPriority w:val="9"/>
    <w:rsid w:val="00C50B13"/>
    <w:rPr>
      <w:rFonts w:ascii="Trebuchet MS" w:eastAsia="MS PGothic" w:hAnsi="Trebuchet MS" w:cs="Times New Roman"/>
      <w:b/>
      <w:bCs/>
      <w:color w:val="2B9DB8"/>
      <w:sz w:val="32"/>
      <w:szCs w:val="32"/>
    </w:rPr>
  </w:style>
  <w:style w:type="character" w:customStyle="1" w:styleId="Heading2Char">
    <w:name w:val="Heading 2 Char"/>
    <w:link w:val="Heading2"/>
    <w:uiPriority w:val="9"/>
    <w:semiHidden/>
    <w:rsid w:val="00C50B13"/>
    <w:rPr>
      <w:rFonts w:ascii="Trebuchet MS" w:eastAsia="MS PGothic" w:hAnsi="Trebuchet MS" w:cs="Times New Roman"/>
      <w:b/>
      <w:bCs/>
      <w:color w:val="66C5DB"/>
      <w:sz w:val="26"/>
      <w:szCs w:val="26"/>
    </w:rPr>
  </w:style>
  <w:style w:type="paragraph" w:styleId="Title">
    <w:name w:val="Title"/>
    <w:basedOn w:val="Normal"/>
    <w:next w:val="Normal"/>
    <w:link w:val="TitleChar"/>
    <w:uiPriority w:val="10"/>
    <w:qFormat/>
    <w:rsid w:val="00C50B13"/>
    <w:pPr>
      <w:pBdr>
        <w:bottom w:val="single" w:sz="8" w:space="4" w:color="66C5DB"/>
      </w:pBdr>
      <w:spacing w:after="300"/>
      <w:contextualSpacing/>
    </w:pPr>
    <w:rPr>
      <w:rFonts w:cs="Times New Roman"/>
      <w:color w:val="A3A3A3"/>
      <w:spacing w:val="5"/>
      <w:kern w:val="28"/>
      <w:sz w:val="52"/>
      <w:szCs w:val="52"/>
    </w:rPr>
  </w:style>
  <w:style w:type="character" w:customStyle="1" w:styleId="TitleChar">
    <w:name w:val="Title Char"/>
    <w:link w:val="Title"/>
    <w:uiPriority w:val="10"/>
    <w:rsid w:val="00C50B13"/>
    <w:rPr>
      <w:rFonts w:ascii="Trebuchet MS" w:eastAsia="MS PGothic" w:hAnsi="Trebuchet MS" w:cs="Times New Roman"/>
      <w:color w:val="A3A3A3"/>
      <w:spacing w:val="5"/>
      <w:kern w:val="28"/>
      <w:sz w:val="52"/>
      <w:szCs w:val="52"/>
    </w:rPr>
  </w:style>
  <w:style w:type="paragraph" w:styleId="Subtitle">
    <w:name w:val="Subtitle"/>
    <w:basedOn w:val="Normal"/>
    <w:next w:val="Normal"/>
    <w:link w:val="SubtitleChar"/>
    <w:uiPriority w:val="11"/>
    <w:qFormat/>
    <w:rsid w:val="00C50B13"/>
    <w:pPr>
      <w:numPr>
        <w:ilvl w:val="1"/>
      </w:numPr>
    </w:pPr>
    <w:rPr>
      <w:rFonts w:cs="Times New Roman"/>
      <w:i/>
      <w:iCs/>
      <w:color w:val="66C5DB"/>
      <w:spacing w:val="15"/>
    </w:rPr>
  </w:style>
  <w:style w:type="character" w:customStyle="1" w:styleId="SubtitleChar">
    <w:name w:val="Subtitle Char"/>
    <w:link w:val="Subtitle"/>
    <w:uiPriority w:val="11"/>
    <w:rsid w:val="00C50B13"/>
    <w:rPr>
      <w:rFonts w:ascii="Trebuchet MS" w:eastAsia="MS PGothic" w:hAnsi="Trebuchet MS" w:cs="Times New Roman"/>
      <w:i/>
      <w:iCs/>
      <w:color w:val="66C5DB"/>
      <w:spacing w:val="15"/>
    </w:rPr>
  </w:style>
  <w:style w:type="paragraph" w:customStyle="1" w:styleId="BasicParagraph">
    <w:name w:val="[Basic Paragraph]"/>
    <w:basedOn w:val="Normal"/>
    <w:uiPriority w:val="99"/>
    <w:rsid w:val="00AD4226"/>
    <w:rPr>
      <w:rFonts w:ascii="MinionPro-Regular" w:hAnsi="MinionPro-Regular" w:cs="MinionPro-Regular"/>
    </w:rPr>
  </w:style>
  <w:style w:type="character" w:styleId="Hyperlink">
    <w:name w:val="Hyperlink"/>
    <w:basedOn w:val="DefaultParagraphFont"/>
    <w:uiPriority w:val="99"/>
    <w:unhideWhenUsed/>
    <w:rsid w:val="0061325B"/>
    <w:rPr>
      <w:color w:val="0563C1" w:themeColor="hyperlink"/>
      <w:u w:val="single"/>
    </w:rPr>
  </w:style>
  <w:style w:type="character" w:styleId="UnresolvedMention">
    <w:name w:val="Unresolved Mention"/>
    <w:basedOn w:val="DefaultParagraphFont"/>
    <w:uiPriority w:val="99"/>
    <w:semiHidden/>
    <w:unhideWhenUsed/>
    <w:rsid w:val="006132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jonathan.mynard@mcri.edu.au"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1.emf"/><Relationship Id="rId1" Type="http://schemas.openxmlformats.org/officeDocument/2006/relationships/image" Target="media/image2.wm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mynard/Downloads/MCRI_Letterhead_Without_Board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Related_x0020_Policies xmlns="5ab38884-37dc-4a67-b289-65fc4dd4947e">
      <Value>81</Value>
    </Related_x0020_Policies>
    <IconOverlay xmlns="http://schemas.microsoft.com/sharepoint/v4" xsi:nil="true"/>
    <Document_x0020_Type xmlns="42e6a7bd-fa92-48bf-87fd-413e7e460b67">Template</Document_x0020_Type>
    <TaxCatchAll xmlns="5ab38884-37dc-4a67-b289-65fc4dd4947e">
      <Value>2</Value>
    </TaxCatchAll>
    <PublishingExpirationDate xmlns="http://schemas.microsoft.com/sharepoint/v3" xsi:nil="true"/>
    <a9af918a16cb4b9993f2d49185a38995 xmlns="5ab38884-37dc-4a67-b289-65fc4dd4947e">
      <Terms xmlns="http://schemas.microsoft.com/office/infopath/2007/PartnerControls">
        <TermInfo xmlns="http://schemas.microsoft.com/office/infopath/2007/PartnerControls">
          <TermName xmlns="http://schemas.microsoft.com/office/infopath/2007/PartnerControls">Communications and Branding</TermName>
          <TermId xmlns="http://schemas.microsoft.com/office/infopath/2007/PartnerControls">d3634a1f-e3c7-4a34-bc3e-4fd78a49157d</TermId>
        </TermInfo>
      </Terms>
    </a9af918a16cb4b9993f2d49185a38995>
    <PublishingStartDate xmlns="http://schemas.microsoft.com/sharepoint/v3" xsi:nil="true"/>
    <FormsAndTemplateDescription xmlns="5ab38884-37dc-4a67-b289-65fc4dd4947e">This is the default letterhead to be used for all MCRI communications.</FormsAndTemplateDescription>
    <RoutingRuleDescription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C34113FAEF2D4B9B062DC51C695065" ma:contentTypeVersion="15" ma:contentTypeDescription="Create a new document." ma:contentTypeScope="" ma:versionID="58e234f559b9dce734be26678fb27303">
  <xsd:schema xmlns:xsd="http://www.w3.org/2001/XMLSchema" xmlns:xs="http://www.w3.org/2001/XMLSchema" xmlns:p="http://schemas.microsoft.com/office/2006/metadata/properties" xmlns:ns1="http://schemas.microsoft.com/sharepoint/v3" xmlns:ns2="5ab38884-37dc-4a67-b289-65fc4dd4947e" xmlns:ns3="42e6a7bd-fa92-48bf-87fd-413e7e460b67" xmlns:ns4="http://schemas.microsoft.com/sharepoint/v4" targetNamespace="http://schemas.microsoft.com/office/2006/metadata/properties" ma:root="true" ma:fieldsID="32043ff641bfeec8bbd903bbaa6ad436" ns1:_="" ns2:_="" ns3:_="" ns4:_="">
    <xsd:import namespace="http://schemas.microsoft.com/sharepoint/v3"/>
    <xsd:import namespace="5ab38884-37dc-4a67-b289-65fc4dd4947e"/>
    <xsd:import namespace="42e6a7bd-fa92-48bf-87fd-413e7e460b67"/>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2:a9af918a16cb4b9993f2d49185a38995" minOccurs="0"/>
                <xsd:element ref="ns2:TaxCatchAll" minOccurs="0"/>
                <xsd:element ref="ns2:Related_x0020_Policies" minOccurs="0"/>
                <xsd:element ref="ns3:Document_x0020_Type" minOccurs="0"/>
                <xsd:element ref="ns4:IconOverlay" minOccurs="0"/>
                <xsd:element ref="ns1:RoutingRuleDescription" minOccurs="0"/>
                <xsd:element ref="ns2:FormsAndTemplateDescrip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element name="RoutingRuleDescription" ma:index="17" nillable="true" ma:displayName="Description" ma:hidden="true" ma:internalName="Description0"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b38884-37dc-4a67-b289-65fc4dd4947e" elementFormDefault="qualified">
    <xsd:import namespace="http://schemas.microsoft.com/office/2006/documentManagement/types"/>
    <xsd:import namespace="http://schemas.microsoft.com/office/infopath/2007/PartnerControls"/>
    <xsd:element name="a9af918a16cb4b9993f2d49185a38995" ma:index="12" nillable="true" ma:taxonomy="true" ma:internalName="a9af918a16cb4b9993f2d49185a38995" ma:taxonomyFieldName="Policy_x0020_Categories" ma:displayName="Policy Categories" ma:default="" ma:fieldId="{a9af918a-16cb-4b99-93f2-d49185a38995}" ma:taxonomyMulti="true" ma:sspId="bc699ce4-aa2f-44a6-b0de-470a1fc35dec" ma:termSetId="799a7da0-ea91-424f-add1-4398b2ae9414" ma:anchorId="00000000-0000-0000-0000-000000000000" ma:open="false" ma:isKeyword="false">
      <xsd:complexType>
        <xsd:sequence>
          <xsd:element ref="pc:Terms" minOccurs="0" maxOccurs="1"/>
        </xsd:sequence>
      </xsd:complexType>
    </xsd:element>
    <xsd:element name="TaxCatchAll" ma:index="13" nillable="true" ma:displayName="Taxonomy Catch All Column" ma:hidden="true" ma:list="{45b12e96-7bc1-45c1-881a-89d178258510}" ma:internalName="TaxCatchAll" ma:showField="CatchAllData" ma:web="5ab38884-37dc-4a67-b289-65fc4dd4947e">
      <xsd:complexType>
        <xsd:complexContent>
          <xsd:extension base="dms:MultiChoiceLookup">
            <xsd:sequence>
              <xsd:element name="Value" type="dms:Lookup" maxOccurs="unbounded" minOccurs="0" nillable="true"/>
            </xsd:sequence>
          </xsd:extension>
        </xsd:complexContent>
      </xsd:complexType>
    </xsd:element>
    <xsd:element name="Related_x0020_Policies" ma:index="14" nillable="true" ma:displayName="Related Policies" ma:list="{27888a6e-ef82-47e8-b17e-a8a15cf6d6ae}" ma:internalName="Related_x0020_Policies" ma:readOnly="false" ma:showField="Title" ma:web="5ab38884-37dc-4a67-b289-65fc4dd4947e">
      <xsd:complexType>
        <xsd:complexContent>
          <xsd:extension base="dms:MultiChoiceLookup">
            <xsd:sequence>
              <xsd:element name="Value" type="dms:Lookup" maxOccurs="unbounded" minOccurs="0" nillable="true"/>
            </xsd:sequence>
          </xsd:extension>
        </xsd:complexContent>
      </xsd:complexType>
    </xsd:element>
    <xsd:element name="FormsAndTemplateDescription" ma:index="18" nillable="true" ma:displayName="Form and Template Description" ma:description="To store description about a Forms and Template document" ma:internalName="Form_x0020_and_x0020_Template_x0020_Description">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2e6a7bd-fa92-48bf-87fd-413e7e460b67" elementFormDefault="qualified">
    <xsd:import namespace="http://schemas.microsoft.com/office/2006/documentManagement/types"/>
    <xsd:import namespace="http://schemas.microsoft.com/office/infopath/2007/PartnerControls"/>
    <xsd:element name="Document_x0020_Type" ma:index="15" nillable="true" ma:displayName="Document Type" ma:default="Other" ma:format="Dropdown" ma:internalName="Document_x0020_Type">
      <xsd:simpleType>
        <xsd:restriction base="dms:Choice">
          <xsd:enumeration value="Form"/>
          <xsd:enumeration value="Template"/>
          <xsd:enumeration value="Other"/>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6"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37DA5407-44F0-45FF-9EF6-E0EF4894C2EB}">
  <ds:schemaRefs>
    <ds:schemaRef ds:uri="http://schemas.microsoft.com/office/2006/metadata/properties"/>
    <ds:schemaRef ds:uri="http://schemas.microsoft.com/office/infopath/2007/PartnerControls"/>
    <ds:schemaRef ds:uri="5ab38884-37dc-4a67-b289-65fc4dd4947e"/>
    <ds:schemaRef ds:uri="http://schemas.microsoft.com/sharepoint/v4"/>
    <ds:schemaRef ds:uri="42e6a7bd-fa92-48bf-87fd-413e7e460b67"/>
    <ds:schemaRef ds:uri="http://schemas.microsoft.com/sharepoint/v3"/>
  </ds:schemaRefs>
</ds:datastoreItem>
</file>

<file path=customXml/itemProps2.xml><?xml version="1.0" encoding="utf-8"?>
<ds:datastoreItem xmlns:ds="http://schemas.openxmlformats.org/officeDocument/2006/customXml" ds:itemID="{FD350840-162A-443D-A583-0523D8C46E58}">
  <ds:schemaRefs>
    <ds:schemaRef ds:uri="http://schemas.microsoft.com/sharepoint/v3/contenttype/forms"/>
  </ds:schemaRefs>
</ds:datastoreItem>
</file>

<file path=customXml/itemProps3.xml><?xml version="1.0" encoding="utf-8"?>
<ds:datastoreItem xmlns:ds="http://schemas.openxmlformats.org/officeDocument/2006/customXml" ds:itemID="{3B3B886D-98C9-4196-AD69-D38C0F5D06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ab38884-37dc-4a67-b289-65fc4dd4947e"/>
    <ds:schemaRef ds:uri="42e6a7bd-fa92-48bf-87fd-413e7e460b67"/>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C5A84C4-689F-4443-ADE9-F587B90D0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MCRI_Letterhead_Without_Board_Template.dotx</Template>
  <TotalTime>16</TotalTime>
  <Pages>1</Pages>
  <Words>425</Words>
  <Characters>2427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MCRI Letterhead Template</dc:title>
  <dc:subject/>
  <dc:creator>Jonathan Mynard</dc:creator>
  <cp:keywords/>
  <dc:description/>
  <cp:lastModifiedBy>Jonathan Mynard</cp:lastModifiedBy>
  <cp:revision>13</cp:revision>
  <dcterms:created xsi:type="dcterms:W3CDTF">2021-08-11T00:10:00Z</dcterms:created>
  <dcterms:modified xsi:type="dcterms:W3CDTF">2021-08-11T00:30:00Z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0x0101006DC34113FAEF2D4B9B062DC51C695065</vt:lpwstr>
  </property>
  <property fmtid="{D5CDD505-2E9C-101B-9397-08002B2CF9AE}" pid="3" name="Policy Categories">
    <vt:lpwstr>2;#Communications and Branding|d3634a1f-e3c7-4a34-bc3e-4fd78a49157d</vt:lpwstr>
  </property>
</Properties>
</file>